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FD1" w:rsidRPr="000C36DF" w:rsidRDefault="00FB3FD1" w:rsidP="000C36DF">
      <w:pPr>
        <w:jc w:val="both"/>
        <w:rPr>
          <w:b/>
          <w:bCs/>
          <w:sz w:val="24"/>
          <w:szCs w:val="24"/>
          <w:lang w:val="es-ES_tradnl"/>
        </w:rPr>
      </w:pPr>
      <w:r w:rsidRPr="000C36DF">
        <w:rPr>
          <w:b/>
          <w:bCs/>
          <w:sz w:val="24"/>
          <w:szCs w:val="24"/>
          <w:lang w:val="es-ES_tradnl"/>
        </w:rPr>
        <w:t>Propuesta de modificaciones de los Estatutos de AGOL:</w:t>
      </w:r>
    </w:p>
    <w:p w:rsidR="00FB3FD1" w:rsidRPr="00601C0C" w:rsidRDefault="00FB3FD1" w:rsidP="000C36DF">
      <w:pPr>
        <w:jc w:val="both"/>
        <w:rPr>
          <w:lang w:val="es-ES_tradnl"/>
        </w:rPr>
      </w:pPr>
    </w:p>
    <w:p w:rsidR="00FB3FD1" w:rsidRPr="000C36DF" w:rsidRDefault="00FB3FD1" w:rsidP="000C36DF">
      <w:pPr>
        <w:jc w:val="both"/>
        <w:rPr>
          <w:lang w:val="es-ES_tradnl"/>
        </w:rPr>
      </w:pPr>
      <w:r w:rsidRPr="000C36DF">
        <w:rPr>
          <w:highlight w:val="yellow"/>
          <w:lang w:val="es-ES_tradnl"/>
        </w:rPr>
        <w:t>Artículo 1:</w:t>
      </w:r>
    </w:p>
    <w:p w:rsidR="00FB3FD1" w:rsidRPr="00601C0C" w:rsidRDefault="00FB3FD1" w:rsidP="000C36DF">
      <w:pPr>
        <w:pStyle w:val="Prrafodelista"/>
        <w:numPr>
          <w:ilvl w:val="0"/>
          <w:numId w:val="2"/>
        </w:numPr>
        <w:jc w:val="both"/>
        <w:rPr>
          <w:lang w:val="es-ES_tradnl"/>
        </w:rPr>
      </w:pPr>
      <w:r w:rsidRPr="00601C0C">
        <w:rPr>
          <w:lang w:val="es-ES_tradnl"/>
        </w:rPr>
        <w:t xml:space="preserve">Enmienda de modificación: </w:t>
      </w:r>
    </w:p>
    <w:p w:rsidR="00FB3FD1" w:rsidRPr="00601C0C" w:rsidRDefault="00FB3FD1" w:rsidP="000C36DF">
      <w:pPr>
        <w:pStyle w:val="Prrafodelista"/>
        <w:numPr>
          <w:ilvl w:val="1"/>
          <w:numId w:val="2"/>
        </w:numPr>
        <w:jc w:val="both"/>
        <w:rPr>
          <w:lang w:val="es-ES_tradnl"/>
        </w:rPr>
      </w:pPr>
      <w:r w:rsidRPr="00601C0C">
        <w:rPr>
          <w:lang w:val="es-ES_tradnl"/>
        </w:rPr>
        <w:t xml:space="preserve">Texto original: La Alianza Global del </w:t>
      </w:r>
      <w:proofErr w:type="spellStart"/>
      <w:r w:rsidRPr="00601C0C">
        <w:rPr>
          <w:lang w:val="es-ES_tradnl"/>
        </w:rPr>
        <w:t>Ombudsperson</w:t>
      </w:r>
      <w:proofErr w:type="spellEnd"/>
      <w:r w:rsidRPr="00601C0C">
        <w:rPr>
          <w:lang w:val="es-ES_tradnl"/>
        </w:rPr>
        <w:t xml:space="preserve"> Local (AGOL) es la asociación, con ámbito universal de actuación y duración indefinida, que reúne a Defensores/as del Pueblo, Personeros/as, </w:t>
      </w:r>
      <w:proofErr w:type="spellStart"/>
      <w:r w:rsidRPr="00601C0C">
        <w:rPr>
          <w:lang w:val="es-ES_tradnl"/>
        </w:rPr>
        <w:t>Síndics</w:t>
      </w:r>
      <w:proofErr w:type="spellEnd"/>
      <w:r w:rsidRPr="00601C0C">
        <w:rPr>
          <w:lang w:val="es-ES_tradnl"/>
        </w:rPr>
        <w:t>/</w:t>
      </w:r>
      <w:proofErr w:type="spellStart"/>
      <w:r w:rsidRPr="00601C0C">
        <w:rPr>
          <w:lang w:val="es-ES_tradnl"/>
        </w:rPr>
        <w:t>ques</w:t>
      </w:r>
      <w:proofErr w:type="spellEnd"/>
      <w:r w:rsidRPr="00601C0C">
        <w:rPr>
          <w:lang w:val="es-ES_tradnl"/>
        </w:rPr>
        <w:t xml:space="preserve"> de Greuges y otros </w:t>
      </w:r>
      <w:proofErr w:type="spellStart"/>
      <w:r w:rsidRPr="00601C0C">
        <w:rPr>
          <w:lang w:val="es-ES_tradnl"/>
        </w:rPr>
        <w:t>Ombudsperson</w:t>
      </w:r>
      <w:proofErr w:type="spellEnd"/>
      <w:r w:rsidRPr="00601C0C">
        <w:rPr>
          <w:lang w:val="es-ES_tradnl"/>
        </w:rPr>
        <w:t xml:space="preserve"> locales, así como a las personas físicas o jurídicas con experiencia o trayectoria en el trabajo, estudio o fomento de estas instituciones o en la garantía y promoción de los derechos humanos en las ciudades.</w:t>
      </w:r>
    </w:p>
    <w:p w:rsidR="002776B9" w:rsidRPr="000C36DF" w:rsidRDefault="00FB3FD1" w:rsidP="000C36DF">
      <w:pPr>
        <w:pStyle w:val="Prrafodelista"/>
        <w:numPr>
          <w:ilvl w:val="1"/>
          <w:numId w:val="2"/>
        </w:numPr>
        <w:jc w:val="both"/>
        <w:rPr>
          <w:i/>
          <w:iCs/>
          <w:lang w:val="es-ES_tradnl"/>
        </w:rPr>
      </w:pPr>
      <w:r w:rsidRPr="000C36DF">
        <w:rPr>
          <w:i/>
          <w:iCs/>
          <w:lang w:val="es-ES_tradnl"/>
        </w:rPr>
        <w:t xml:space="preserve">Propuesta: La Alianza Global del </w:t>
      </w:r>
      <w:proofErr w:type="spellStart"/>
      <w:r w:rsidRPr="000C36DF">
        <w:rPr>
          <w:i/>
          <w:iCs/>
          <w:lang w:val="es-ES_tradnl"/>
        </w:rPr>
        <w:t>Ombudsperson</w:t>
      </w:r>
      <w:proofErr w:type="spellEnd"/>
      <w:r w:rsidRPr="000C36DF">
        <w:rPr>
          <w:i/>
          <w:iCs/>
          <w:lang w:val="es-ES_tradnl"/>
        </w:rPr>
        <w:t xml:space="preserve"> Local (AGOL) es la asociación, con ámbito universal de actuación y duración indefinida, que reúne a Defensores/as del Pueblo, Personeros/as, </w:t>
      </w:r>
      <w:proofErr w:type="spellStart"/>
      <w:r w:rsidRPr="000C36DF">
        <w:rPr>
          <w:i/>
          <w:iCs/>
          <w:lang w:val="es-ES_tradnl"/>
        </w:rPr>
        <w:t>Síndics</w:t>
      </w:r>
      <w:proofErr w:type="spellEnd"/>
      <w:r w:rsidRPr="000C36DF">
        <w:rPr>
          <w:i/>
          <w:iCs/>
          <w:lang w:val="es-ES_tradnl"/>
        </w:rPr>
        <w:t>/</w:t>
      </w:r>
      <w:proofErr w:type="spellStart"/>
      <w:r w:rsidRPr="000C36DF">
        <w:rPr>
          <w:i/>
          <w:iCs/>
          <w:lang w:val="es-ES_tradnl"/>
        </w:rPr>
        <w:t>ques</w:t>
      </w:r>
      <w:proofErr w:type="spellEnd"/>
      <w:r w:rsidRPr="000C36DF">
        <w:rPr>
          <w:i/>
          <w:iCs/>
          <w:lang w:val="es-ES_tradnl"/>
        </w:rPr>
        <w:t xml:space="preserve"> de Greuges y </w:t>
      </w:r>
      <w:r w:rsidR="000C36DF" w:rsidRPr="000C36DF">
        <w:rPr>
          <w:i/>
          <w:iCs/>
          <w:lang w:val="es-ES_tradnl"/>
        </w:rPr>
        <w:t xml:space="preserve">otras instituciones </w:t>
      </w:r>
      <w:proofErr w:type="spellStart"/>
      <w:r w:rsidRPr="000C36DF">
        <w:rPr>
          <w:i/>
          <w:iCs/>
          <w:lang w:val="es-ES_tradnl"/>
        </w:rPr>
        <w:t>Ombudsperson</w:t>
      </w:r>
      <w:proofErr w:type="spellEnd"/>
      <w:r w:rsidRPr="000C36DF">
        <w:rPr>
          <w:i/>
          <w:iCs/>
          <w:lang w:val="es-ES_tradnl"/>
        </w:rPr>
        <w:t xml:space="preserve"> locales</w:t>
      </w:r>
      <w:r w:rsidR="002776B9" w:rsidRPr="000C36DF">
        <w:rPr>
          <w:i/>
          <w:iCs/>
          <w:lang w:val="es-ES_tradnl"/>
        </w:rPr>
        <w:t>, l</w:t>
      </w:r>
      <w:r w:rsidR="000C36DF" w:rsidRPr="000C36DF">
        <w:rPr>
          <w:i/>
          <w:iCs/>
          <w:lang w:val="es-ES_tradnl"/>
        </w:rPr>
        <w:t>a</w:t>
      </w:r>
      <w:r w:rsidR="002776B9" w:rsidRPr="000C36DF">
        <w:rPr>
          <w:i/>
          <w:iCs/>
          <w:lang w:val="es-ES_tradnl"/>
        </w:rPr>
        <w:t>s cuales pueden ser socios de pleno derecho</w:t>
      </w:r>
      <w:r w:rsidR="00E57435" w:rsidRPr="000C36DF">
        <w:rPr>
          <w:i/>
          <w:iCs/>
          <w:lang w:val="es-ES_tradnl"/>
        </w:rPr>
        <w:t xml:space="preserve"> (Voz y voto)</w:t>
      </w:r>
      <w:r w:rsidR="002776B9" w:rsidRPr="000C36DF">
        <w:rPr>
          <w:i/>
          <w:iCs/>
          <w:lang w:val="es-ES_tradnl"/>
        </w:rPr>
        <w:t xml:space="preserve"> si </w:t>
      </w:r>
      <w:r w:rsidR="00B91683" w:rsidRPr="000C36DF">
        <w:rPr>
          <w:i/>
          <w:iCs/>
          <w:lang w:val="es-ES_tradnl"/>
        </w:rPr>
        <w:t>están</w:t>
      </w:r>
      <w:r w:rsidR="002776B9" w:rsidRPr="000C36DF">
        <w:rPr>
          <w:i/>
          <w:iCs/>
          <w:lang w:val="es-ES_tradnl"/>
        </w:rPr>
        <w:t xml:space="preserve"> al corriente de pago.</w:t>
      </w:r>
    </w:p>
    <w:p w:rsidR="00FB3FD1" w:rsidRPr="000C36DF" w:rsidRDefault="00B91683" w:rsidP="000C36DF">
      <w:pPr>
        <w:pStyle w:val="Prrafodelista"/>
        <w:ind w:left="1440"/>
        <w:jc w:val="both"/>
        <w:rPr>
          <w:i/>
          <w:iCs/>
          <w:lang w:val="es-ES_tradnl"/>
        </w:rPr>
      </w:pPr>
      <w:r w:rsidRPr="000C36DF">
        <w:rPr>
          <w:i/>
          <w:iCs/>
          <w:lang w:val="es-ES_tradnl"/>
        </w:rPr>
        <w:t xml:space="preserve">Pueden ser </w:t>
      </w:r>
      <w:proofErr w:type="spellStart"/>
      <w:r w:rsidRPr="000C36DF">
        <w:rPr>
          <w:i/>
          <w:iCs/>
          <w:lang w:val="es-ES_tradnl"/>
        </w:rPr>
        <w:t>asociaciad</w:t>
      </w:r>
      <w:r w:rsidR="000C36DF" w:rsidRPr="000C36DF">
        <w:rPr>
          <w:i/>
          <w:iCs/>
          <w:lang w:val="es-ES_tradnl"/>
        </w:rPr>
        <w:t>a</w:t>
      </w:r>
      <w:r w:rsidRPr="000C36DF">
        <w:rPr>
          <w:i/>
          <w:iCs/>
          <w:lang w:val="es-ES_tradnl"/>
        </w:rPr>
        <w:t>s</w:t>
      </w:r>
      <w:proofErr w:type="spellEnd"/>
      <w:r w:rsidRPr="000C36DF">
        <w:rPr>
          <w:i/>
          <w:iCs/>
          <w:lang w:val="es-ES_tradnl"/>
        </w:rPr>
        <w:t xml:space="preserve"> </w:t>
      </w:r>
      <w:r w:rsidR="00E57435" w:rsidRPr="000C36DF">
        <w:rPr>
          <w:i/>
          <w:iCs/>
          <w:lang w:val="es-ES_tradnl"/>
        </w:rPr>
        <w:t>de segundo nivel</w:t>
      </w:r>
      <w:r w:rsidR="0047678A" w:rsidRPr="000C36DF">
        <w:rPr>
          <w:i/>
          <w:iCs/>
          <w:lang w:val="es-ES_tradnl"/>
        </w:rPr>
        <w:t xml:space="preserve"> (sin derecho a voto)</w:t>
      </w:r>
      <w:r w:rsidR="00FB3FD1" w:rsidRPr="000C36DF">
        <w:rPr>
          <w:i/>
          <w:iCs/>
          <w:lang w:val="es-ES_tradnl"/>
        </w:rPr>
        <w:t>, las personas físicas o jurídicas con experiencia o trayectoria en el trabajo, estudio o fomento de estas instituciones o en la garantía y promoción de los derechos humanos en las ciudades.</w:t>
      </w:r>
    </w:p>
    <w:p w:rsidR="00B91683" w:rsidRPr="00601C0C" w:rsidRDefault="00B91683" w:rsidP="000C36DF">
      <w:pPr>
        <w:pStyle w:val="Prrafodelista"/>
        <w:numPr>
          <w:ilvl w:val="0"/>
          <w:numId w:val="2"/>
        </w:numPr>
        <w:jc w:val="both"/>
        <w:rPr>
          <w:lang w:val="es-ES_tradnl"/>
        </w:rPr>
      </w:pPr>
      <w:r w:rsidRPr="00601C0C">
        <w:rPr>
          <w:lang w:val="es-ES_tradnl"/>
        </w:rPr>
        <w:t>Enmienda de modificación:</w:t>
      </w:r>
    </w:p>
    <w:p w:rsidR="00B91683" w:rsidRPr="00601C0C" w:rsidRDefault="00B91683" w:rsidP="000C36DF">
      <w:pPr>
        <w:pStyle w:val="Prrafodelista"/>
        <w:numPr>
          <w:ilvl w:val="1"/>
          <w:numId w:val="2"/>
        </w:numPr>
        <w:jc w:val="both"/>
        <w:rPr>
          <w:lang w:val="es-ES_tradnl"/>
        </w:rPr>
      </w:pPr>
      <w:r w:rsidRPr="00601C0C">
        <w:rPr>
          <w:lang w:val="es-ES_tradnl"/>
        </w:rPr>
        <w:t xml:space="preserve">Texto original: Tiene su domicilio en la sede del </w:t>
      </w:r>
      <w:proofErr w:type="spellStart"/>
      <w:r w:rsidRPr="00601C0C">
        <w:rPr>
          <w:lang w:val="es-ES_tradnl"/>
        </w:rPr>
        <w:t>Síndic</w:t>
      </w:r>
      <w:proofErr w:type="spellEnd"/>
      <w:r w:rsidRPr="00601C0C">
        <w:rPr>
          <w:lang w:val="es-ES_tradnl"/>
        </w:rPr>
        <w:t xml:space="preserve"> de Greuges de Sabadell, Rambla 69, 08202 Sabadell, Barcelona, España.</w:t>
      </w:r>
      <w:r w:rsidR="000C36DF" w:rsidRPr="000C36DF">
        <w:rPr>
          <w:color w:val="FF0000"/>
          <w:lang w:val="es-ES_tradnl"/>
        </w:rPr>
        <w:t xml:space="preserve"> (</w:t>
      </w:r>
      <w:r w:rsidR="000C36DF">
        <w:rPr>
          <w:color w:val="FF0000"/>
          <w:lang w:val="es-ES_tradnl"/>
        </w:rPr>
        <w:t>Este domicilio se cambió supuestamente en la Asamblea 2024, y había quedado, aunque nunca se registró como domicilio la UAH)</w:t>
      </w:r>
    </w:p>
    <w:p w:rsidR="00B91683" w:rsidRPr="000C36DF" w:rsidRDefault="00B91683" w:rsidP="000C36DF">
      <w:pPr>
        <w:pStyle w:val="Prrafodelista"/>
        <w:numPr>
          <w:ilvl w:val="1"/>
          <w:numId w:val="2"/>
        </w:numPr>
        <w:jc w:val="both"/>
        <w:rPr>
          <w:i/>
          <w:iCs/>
          <w:lang w:val="es-ES_tradnl"/>
        </w:rPr>
      </w:pPr>
      <w:r w:rsidRPr="000C36DF">
        <w:rPr>
          <w:i/>
          <w:iCs/>
          <w:lang w:val="es-ES_tradnl"/>
        </w:rPr>
        <w:t>Texto propuesto: Su domicilio fiscal se decide en Asamblea con una votación a mano alzada.</w:t>
      </w:r>
    </w:p>
    <w:p w:rsidR="00B91683" w:rsidRPr="00601C0C" w:rsidRDefault="00B91683" w:rsidP="000C36DF">
      <w:pPr>
        <w:jc w:val="both"/>
        <w:rPr>
          <w:lang w:val="es-ES_tradnl"/>
        </w:rPr>
      </w:pPr>
      <w:r w:rsidRPr="00601C0C">
        <w:rPr>
          <w:highlight w:val="yellow"/>
          <w:lang w:val="es-ES_tradnl"/>
        </w:rPr>
        <w:t>Artículo 3:</w:t>
      </w:r>
    </w:p>
    <w:p w:rsidR="0047678A" w:rsidRPr="00601C0C" w:rsidRDefault="0047678A" w:rsidP="000C36DF">
      <w:pPr>
        <w:pStyle w:val="Prrafodelista"/>
        <w:numPr>
          <w:ilvl w:val="0"/>
          <w:numId w:val="2"/>
        </w:numPr>
        <w:jc w:val="both"/>
        <w:rPr>
          <w:lang w:val="es-ES_tradnl"/>
        </w:rPr>
      </w:pPr>
      <w:r w:rsidRPr="00601C0C">
        <w:rPr>
          <w:lang w:val="es-ES_tradnl"/>
        </w:rPr>
        <w:t>Enmienda de modificación:</w:t>
      </w:r>
    </w:p>
    <w:p w:rsidR="0047678A" w:rsidRPr="00601C0C" w:rsidRDefault="0047678A" w:rsidP="000C36DF">
      <w:pPr>
        <w:pStyle w:val="Prrafodelista"/>
        <w:numPr>
          <w:ilvl w:val="1"/>
          <w:numId w:val="2"/>
        </w:numPr>
        <w:jc w:val="both"/>
        <w:rPr>
          <w:lang w:val="es-ES_tradnl"/>
        </w:rPr>
      </w:pPr>
      <w:r w:rsidRPr="00601C0C">
        <w:rPr>
          <w:lang w:val="es-ES_tradnl"/>
        </w:rPr>
        <w:t>Texto Original: La Asamblea General será la máxima autoridad de AGOL y estará constituida por todos sus asociados, con iguales derechos y obligaciones, salvo lo previsto en el artículo 4.</w:t>
      </w:r>
    </w:p>
    <w:p w:rsidR="0047678A" w:rsidRPr="000C36DF" w:rsidRDefault="0047678A" w:rsidP="000C36DF">
      <w:pPr>
        <w:pStyle w:val="Prrafodelista"/>
        <w:numPr>
          <w:ilvl w:val="1"/>
          <w:numId w:val="2"/>
        </w:numPr>
        <w:jc w:val="both"/>
        <w:rPr>
          <w:i/>
          <w:iCs/>
          <w:lang w:val="es-ES_tradnl"/>
        </w:rPr>
      </w:pPr>
      <w:r w:rsidRPr="000C36DF">
        <w:rPr>
          <w:i/>
          <w:iCs/>
          <w:lang w:val="es-ES_tradnl"/>
        </w:rPr>
        <w:t>Propuesta de texto: La Asamblea General será la máxima autoridad de AGOL y estará constituida por tod</w:t>
      </w:r>
      <w:r w:rsidR="000C36DF" w:rsidRPr="000C36DF">
        <w:rPr>
          <w:i/>
          <w:iCs/>
          <w:lang w:val="es-ES_tradnl"/>
        </w:rPr>
        <w:t>a</w:t>
      </w:r>
      <w:r w:rsidRPr="000C36DF">
        <w:rPr>
          <w:i/>
          <w:iCs/>
          <w:lang w:val="es-ES_tradnl"/>
        </w:rPr>
        <w:t xml:space="preserve">s sus </w:t>
      </w:r>
      <w:r w:rsidR="000C36DF" w:rsidRPr="000C36DF">
        <w:rPr>
          <w:i/>
          <w:iCs/>
          <w:lang w:val="es-ES_tradnl"/>
        </w:rPr>
        <w:t xml:space="preserve">instituciones y personas </w:t>
      </w:r>
      <w:r w:rsidRPr="000C36DF">
        <w:rPr>
          <w:i/>
          <w:iCs/>
          <w:lang w:val="es-ES_tradnl"/>
        </w:rPr>
        <w:t>asociad</w:t>
      </w:r>
      <w:r w:rsidR="000C36DF" w:rsidRPr="000C36DF">
        <w:rPr>
          <w:i/>
          <w:iCs/>
          <w:lang w:val="es-ES_tradnl"/>
        </w:rPr>
        <w:t>a</w:t>
      </w:r>
      <w:r w:rsidRPr="000C36DF">
        <w:rPr>
          <w:i/>
          <w:iCs/>
          <w:lang w:val="es-ES_tradnl"/>
        </w:rPr>
        <w:t>s, con iguales derechos y obligaciones, salvo lo previsto en el artículo 2 y 4.</w:t>
      </w:r>
    </w:p>
    <w:p w:rsidR="00B91683" w:rsidRPr="00601C0C" w:rsidRDefault="00B91683" w:rsidP="000C36DF">
      <w:pPr>
        <w:pStyle w:val="Prrafodelista"/>
        <w:numPr>
          <w:ilvl w:val="0"/>
          <w:numId w:val="2"/>
        </w:numPr>
        <w:jc w:val="both"/>
        <w:rPr>
          <w:lang w:val="es-ES_tradnl"/>
        </w:rPr>
      </w:pPr>
      <w:r w:rsidRPr="00601C0C">
        <w:rPr>
          <w:lang w:val="es-ES_tradnl"/>
        </w:rPr>
        <w:t>Enmienda de adición:</w:t>
      </w:r>
    </w:p>
    <w:p w:rsidR="00B91683" w:rsidRPr="00601C0C" w:rsidRDefault="00B91683" w:rsidP="000C36DF">
      <w:pPr>
        <w:pStyle w:val="Prrafodelista"/>
        <w:numPr>
          <w:ilvl w:val="1"/>
          <w:numId w:val="2"/>
        </w:numPr>
        <w:jc w:val="both"/>
        <w:rPr>
          <w:lang w:val="es-ES_tradnl"/>
        </w:rPr>
      </w:pPr>
      <w:r w:rsidRPr="00601C0C">
        <w:rPr>
          <w:lang w:val="es-ES_tradnl"/>
        </w:rPr>
        <w:t xml:space="preserve">Texto original: La Asamblea General se reunirá en sesión ordinaria una vez al año y en sesión extraordinaria cuando así lo decida su Comité </w:t>
      </w:r>
      <w:r w:rsidR="000C36DF">
        <w:rPr>
          <w:lang w:val="es-ES_tradnl"/>
        </w:rPr>
        <w:t>Ejecutivo</w:t>
      </w:r>
      <w:r w:rsidRPr="00601C0C">
        <w:rPr>
          <w:lang w:val="es-ES_tradnl"/>
        </w:rPr>
        <w:t>.</w:t>
      </w:r>
    </w:p>
    <w:p w:rsidR="00B91683" w:rsidRPr="000C36DF" w:rsidRDefault="00B91683" w:rsidP="000C36DF">
      <w:pPr>
        <w:pStyle w:val="Prrafodelista"/>
        <w:numPr>
          <w:ilvl w:val="1"/>
          <w:numId w:val="2"/>
        </w:numPr>
        <w:jc w:val="both"/>
        <w:rPr>
          <w:i/>
          <w:iCs/>
          <w:lang w:val="es-ES_tradnl"/>
        </w:rPr>
      </w:pPr>
      <w:r w:rsidRPr="000C36DF">
        <w:rPr>
          <w:i/>
          <w:iCs/>
          <w:lang w:val="es-ES_tradnl"/>
        </w:rPr>
        <w:t xml:space="preserve">Texto </w:t>
      </w:r>
      <w:r w:rsidR="00601C0C" w:rsidRPr="000C36DF">
        <w:rPr>
          <w:i/>
          <w:iCs/>
          <w:lang w:val="es-ES_tradnl"/>
        </w:rPr>
        <w:t>añadido: Tambié</w:t>
      </w:r>
      <w:r w:rsidRPr="000C36DF">
        <w:rPr>
          <w:i/>
          <w:iCs/>
          <w:lang w:val="es-ES_tradnl"/>
        </w:rPr>
        <w:t xml:space="preserve">n pueden convocar una Asamblea General </w:t>
      </w:r>
      <w:r w:rsidR="00C375ED" w:rsidRPr="000C36DF">
        <w:rPr>
          <w:i/>
          <w:iCs/>
          <w:lang w:val="es-ES_tradnl"/>
        </w:rPr>
        <w:t>el 50% de las y los socios de la entidad, mediante una comunicación al comité ejecutivo, firmada por las personas o representantes de las entidades socias.</w:t>
      </w:r>
    </w:p>
    <w:p w:rsidR="00C375ED" w:rsidRPr="00601C0C" w:rsidRDefault="00C375ED" w:rsidP="000C36DF">
      <w:pPr>
        <w:pStyle w:val="Prrafodelista"/>
        <w:numPr>
          <w:ilvl w:val="0"/>
          <w:numId w:val="2"/>
        </w:numPr>
        <w:jc w:val="both"/>
        <w:rPr>
          <w:lang w:val="es-ES_tradnl"/>
        </w:rPr>
      </w:pPr>
      <w:r w:rsidRPr="00601C0C">
        <w:rPr>
          <w:lang w:val="es-ES_tradnl"/>
        </w:rPr>
        <w:lastRenderedPageBreak/>
        <w:t>Enmienda de adición:</w:t>
      </w:r>
    </w:p>
    <w:p w:rsidR="00C375ED" w:rsidRPr="00601C0C" w:rsidRDefault="00C375ED" w:rsidP="000C36DF">
      <w:pPr>
        <w:pStyle w:val="Prrafodelista"/>
        <w:numPr>
          <w:ilvl w:val="1"/>
          <w:numId w:val="2"/>
        </w:numPr>
        <w:jc w:val="both"/>
        <w:rPr>
          <w:lang w:val="es-ES_tradnl"/>
        </w:rPr>
      </w:pPr>
      <w:r w:rsidRPr="00601C0C">
        <w:rPr>
          <w:lang w:val="es-ES_tradnl"/>
        </w:rPr>
        <w:t xml:space="preserve">Texto original: La reunión anual de la Asamblea General se efectuará en el lugar y la fecha que la misma Asamblea haya determinado en su sesión anterior y, en su defecto, acuerdo del Comité </w:t>
      </w:r>
      <w:r w:rsidR="000C36DF">
        <w:rPr>
          <w:lang w:val="es-ES_tradnl"/>
        </w:rPr>
        <w:t>Ejecutivo</w:t>
      </w:r>
      <w:r w:rsidRPr="00601C0C">
        <w:rPr>
          <w:lang w:val="es-ES_tradnl"/>
        </w:rPr>
        <w:t xml:space="preserve">. </w:t>
      </w:r>
    </w:p>
    <w:p w:rsidR="00C375ED" w:rsidRPr="00601C0C" w:rsidRDefault="00C375ED" w:rsidP="000C36DF">
      <w:pPr>
        <w:pStyle w:val="Prrafodelista"/>
        <w:numPr>
          <w:ilvl w:val="1"/>
          <w:numId w:val="2"/>
        </w:numPr>
        <w:jc w:val="both"/>
        <w:rPr>
          <w:lang w:val="es-ES_tradnl"/>
        </w:rPr>
      </w:pPr>
      <w:r w:rsidRPr="000C36DF">
        <w:rPr>
          <w:i/>
          <w:iCs/>
          <w:lang w:val="es-ES_tradnl"/>
        </w:rPr>
        <w:t xml:space="preserve">Texto añadido: Las candidaturas para </w:t>
      </w:r>
      <w:r w:rsidR="00601C0C" w:rsidRPr="000C36DF">
        <w:rPr>
          <w:i/>
          <w:iCs/>
          <w:lang w:val="es-ES_tradnl"/>
        </w:rPr>
        <w:t>albergar</w:t>
      </w:r>
      <w:r w:rsidRPr="000C36DF">
        <w:rPr>
          <w:i/>
          <w:iCs/>
          <w:lang w:val="es-ES_tradnl"/>
        </w:rPr>
        <w:t xml:space="preserve"> la Asamblea General Ordinaria, se deben presentar 15 </w:t>
      </w:r>
      <w:r w:rsidR="00601C0C" w:rsidRPr="000C36DF">
        <w:rPr>
          <w:i/>
          <w:iCs/>
          <w:lang w:val="es-ES_tradnl"/>
        </w:rPr>
        <w:t>días</w:t>
      </w:r>
      <w:r w:rsidRPr="000C36DF">
        <w:rPr>
          <w:i/>
          <w:iCs/>
          <w:lang w:val="es-ES_tradnl"/>
        </w:rPr>
        <w:t xml:space="preserve"> antes de la Asamblea </w:t>
      </w:r>
      <w:r w:rsidR="000C36DF">
        <w:rPr>
          <w:i/>
          <w:iCs/>
          <w:lang w:val="es-ES_tradnl"/>
        </w:rPr>
        <w:t>a</w:t>
      </w:r>
      <w:r w:rsidRPr="000C36DF">
        <w:rPr>
          <w:i/>
          <w:iCs/>
          <w:lang w:val="es-ES_tradnl"/>
        </w:rPr>
        <w:t xml:space="preserve">nterior, mediante comunicación al comité ejecutivo. Si no hay candidaturas, la Asamblea General, el comité ejecutivo puede proponer una sede para celebrar la </w:t>
      </w:r>
      <w:r w:rsidR="00601C0C" w:rsidRPr="000C36DF">
        <w:rPr>
          <w:i/>
          <w:iCs/>
          <w:lang w:val="es-ES_tradnl"/>
        </w:rPr>
        <w:t>próxima</w:t>
      </w:r>
      <w:r w:rsidRPr="000C36DF">
        <w:rPr>
          <w:i/>
          <w:iCs/>
          <w:lang w:val="es-ES_tradnl"/>
        </w:rPr>
        <w:t xml:space="preserve"> asamblea general</w:t>
      </w:r>
      <w:r w:rsidRPr="00601C0C">
        <w:rPr>
          <w:lang w:val="es-ES_tradnl"/>
        </w:rPr>
        <w:t>.</w:t>
      </w:r>
    </w:p>
    <w:p w:rsidR="00C375ED" w:rsidRPr="00601C0C" w:rsidRDefault="00C375ED" w:rsidP="000C36DF">
      <w:pPr>
        <w:pStyle w:val="Prrafodelista"/>
        <w:numPr>
          <w:ilvl w:val="0"/>
          <w:numId w:val="2"/>
        </w:numPr>
        <w:jc w:val="both"/>
        <w:rPr>
          <w:lang w:val="es-ES_tradnl"/>
        </w:rPr>
      </w:pPr>
      <w:r w:rsidRPr="00601C0C">
        <w:rPr>
          <w:lang w:val="es-ES_tradnl"/>
        </w:rPr>
        <w:t>Enmienda de adición:</w:t>
      </w:r>
    </w:p>
    <w:p w:rsidR="00C375ED" w:rsidRPr="00601C0C" w:rsidRDefault="00C375ED" w:rsidP="000C36DF">
      <w:pPr>
        <w:pStyle w:val="Prrafodelista"/>
        <w:numPr>
          <w:ilvl w:val="1"/>
          <w:numId w:val="2"/>
        </w:numPr>
        <w:jc w:val="both"/>
        <w:rPr>
          <w:lang w:val="es-ES_tradnl"/>
        </w:rPr>
      </w:pPr>
      <w:r w:rsidRPr="00601C0C">
        <w:rPr>
          <w:lang w:val="es-ES_tradnl"/>
        </w:rPr>
        <w:t>Texto Original: La convocatoria deberá hacerse por correo electrónico a todos los asociados, así con en la web y redes sociales de AGOL, siempre con una anticipación mínima de sesenta días.</w:t>
      </w:r>
    </w:p>
    <w:p w:rsidR="00C375ED" w:rsidRPr="000C36DF" w:rsidRDefault="00C375ED" w:rsidP="000C36DF">
      <w:pPr>
        <w:pStyle w:val="Prrafodelista"/>
        <w:numPr>
          <w:ilvl w:val="1"/>
          <w:numId w:val="2"/>
        </w:numPr>
        <w:jc w:val="both"/>
        <w:rPr>
          <w:i/>
          <w:iCs/>
          <w:lang w:val="es-ES_tradnl"/>
        </w:rPr>
      </w:pPr>
      <w:r w:rsidRPr="000C36DF">
        <w:rPr>
          <w:i/>
          <w:iCs/>
          <w:lang w:val="es-ES_tradnl"/>
        </w:rPr>
        <w:t xml:space="preserve">Texto añadido: El </w:t>
      </w:r>
      <w:r w:rsidR="00601C0C" w:rsidRPr="000C36DF">
        <w:rPr>
          <w:i/>
          <w:iCs/>
          <w:lang w:val="es-ES_tradnl"/>
        </w:rPr>
        <w:t>comité</w:t>
      </w:r>
      <w:r w:rsidRPr="000C36DF">
        <w:rPr>
          <w:i/>
          <w:iCs/>
          <w:lang w:val="es-ES_tradnl"/>
        </w:rPr>
        <w:t xml:space="preserve"> ejecutivo puede convocar una Asamblea General Extraordinaria en un periodo mínimo de 15 </w:t>
      </w:r>
      <w:r w:rsidR="00601C0C" w:rsidRPr="000C36DF">
        <w:rPr>
          <w:i/>
          <w:iCs/>
          <w:lang w:val="es-ES_tradnl"/>
        </w:rPr>
        <w:t>días</w:t>
      </w:r>
      <w:r w:rsidRPr="000C36DF">
        <w:rPr>
          <w:i/>
          <w:iCs/>
          <w:lang w:val="es-ES_tradnl"/>
        </w:rPr>
        <w:t>, siempre que la urgencia esté justificada y que esta asamblea sea virtual.</w:t>
      </w:r>
    </w:p>
    <w:p w:rsidR="00C375ED" w:rsidRPr="00601C0C" w:rsidRDefault="00C375ED" w:rsidP="000C36DF">
      <w:pPr>
        <w:pStyle w:val="Prrafodelista"/>
        <w:numPr>
          <w:ilvl w:val="0"/>
          <w:numId w:val="2"/>
        </w:numPr>
        <w:jc w:val="both"/>
        <w:rPr>
          <w:lang w:val="es-ES_tradnl"/>
        </w:rPr>
      </w:pPr>
      <w:r w:rsidRPr="00601C0C">
        <w:rPr>
          <w:lang w:val="es-ES_tradnl"/>
        </w:rPr>
        <w:t>Enmienda de modificación.</w:t>
      </w:r>
    </w:p>
    <w:p w:rsidR="00C375ED" w:rsidRPr="00601C0C" w:rsidRDefault="00C375ED" w:rsidP="000C36DF">
      <w:pPr>
        <w:pStyle w:val="Prrafodelista"/>
        <w:numPr>
          <w:ilvl w:val="1"/>
          <w:numId w:val="2"/>
        </w:numPr>
        <w:jc w:val="both"/>
        <w:rPr>
          <w:lang w:val="es-ES_tradnl"/>
        </w:rPr>
      </w:pPr>
      <w:r w:rsidRPr="00601C0C">
        <w:rPr>
          <w:lang w:val="es-ES_tradnl"/>
        </w:rPr>
        <w:t>Texto original: Las decisiones de la Asamblea General se adoptarán por la mayoría de votos de sus asociados presentes.</w:t>
      </w:r>
    </w:p>
    <w:p w:rsidR="00B91683" w:rsidRPr="000C36DF" w:rsidRDefault="00C375ED" w:rsidP="000C36DF">
      <w:pPr>
        <w:pStyle w:val="Prrafodelista"/>
        <w:numPr>
          <w:ilvl w:val="1"/>
          <w:numId w:val="2"/>
        </w:numPr>
        <w:jc w:val="both"/>
        <w:rPr>
          <w:i/>
          <w:iCs/>
          <w:lang w:val="es-ES_tradnl"/>
        </w:rPr>
      </w:pPr>
      <w:r w:rsidRPr="000C36DF">
        <w:rPr>
          <w:i/>
          <w:iCs/>
          <w:lang w:val="es-ES_tradnl"/>
        </w:rPr>
        <w:t xml:space="preserve">Propuesta de texto: Las decisiones de la Asamblea General se adoptarán por mayoría simple de votos de sus </w:t>
      </w:r>
      <w:r w:rsidR="000C36DF" w:rsidRPr="000C36DF">
        <w:rPr>
          <w:i/>
          <w:iCs/>
          <w:lang w:val="es-ES_tradnl"/>
        </w:rPr>
        <w:t xml:space="preserve">instituciones </w:t>
      </w:r>
      <w:r w:rsidRPr="000C36DF">
        <w:rPr>
          <w:i/>
          <w:iCs/>
          <w:lang w:val="es-ES_tradnl"/>
        </w:rPr>
        <w:t>asociad</w:t>
      </w:r>
      <w:r w:rsidR="000C36DF" w:rsidRPr="000C36DF">
        <w:rPr>
          <w:i/>
          <w:iCs/>
          <w:lang w:val="es-ES_tradnl"/>
        </w:rPr>
        <w:t>a</w:t>
      </w:r>
      <w:r w:rsidRPr="000C36DF">
        <w:rPr>
          <w:i/>
          <w:iCs/>
          <w:lang w:val="es-ES_tradnl"/>
        </w:rPr>
        <w:t xml:space="preserve">s presentes. El sistema de votación será a mano alzada excepto las votaciones para escoger a las personas que ocupen un cargo, que </w:t>
      </w:r>
      <w:r w:rsidR="00601C0C" w:rsidRPr="000C36DF">
        <w:rPr>
          <w:i/>
          <w:iCs/>
          <w:lang w:val="es-ES_tradnl"/>
        </w:rPr>
        <w:t>será</w:t>
      </w:r>
      <w:r w:rsidRPr="000C36DF">
        <w:rPr>
          <w:i/>
          <w:iCs/>
          <w:lang w:val="es-ES_tradnl"/>
        </w:rPr>
        <w:t xml:space="preserve"> votación secreta en urna.</w:t>
      </w:r>
    </w:p>
    <w:p w:rsidR="00F0037E" w:rsidRPr="00601C0C" w:rsidRDefault="00F0037E" w:rsidP="000C36DF">
      <w:pPr>
        <w:jc w:val="both"/>
        <w:rPr>
          <w:lang w:val="es-ES_tradnl"/>
        </w:rPr>
      </w:pPr>
      <w:r w:rsidRPr="00601C0C">
        <w:rPr>
          <w:highlight w:val="yellow"/>
          <w:lang w:val="es-ES_tradnl"/>
        </w:rPr>
        <w:t>Artículo 4</w:t>
      </w:r>
      <w:r w:rsidR="008C79B0" w:rsidRPr="00601C0C">
        <w:rPr>
          <w:lang w:val="es-ES_tradnl"/>
        </w:rPr>
        <w:t xml:space="preserve">: El comité Ejecutivo y la Permanente </w:t>
      </w:r>
      <w:r w:rsidR="000C36DF">
        <w:rPr>
          <w:lang w:val="es-ES_tradnl"/>
        </w:rPr>
        <w:t>Directiva</w:t>
      </w:r>
    </w:p>
    <w:p w:rsidR="00B91683" w:rsidRPr="00601C0C" w:rsidRDefault="003E6A2D" w:rsidP="000C36DF">
      <w:pPr>
        <w:pStyle w:val="Prrafodelista"/>
        <w:numPr>
          <w:ilvl w:val="0"/>
          <w:numId w:val="3"/>
        </w:numPr>
        <w:jc w:val="both"/>
        <w:rPr>
          <w:lang w:val="es-ES_tradnl"/>
        </w:rPr>
      </w:pPr>
      <w:r w:rsidRPr="00601C0C">
        <w:rPr>
          <w:lang w:val="es-ES_tradnl"/>
        </w:rPr>
        <w:t>Enmienda de modificación:</w:t>
      </w:r>
    </w:p>
    <w:p w:rsidR="003E6A2D" w:rsidRPr="00601C0C" w:rsidRDefault="003E6A2D" w:rsidP="000C36DF">
      <w:pPr>
        <w:pStyle w:val="Prrafodelista"/>
        <w:numPr>
          <w:ilvl w:val="1"/>
          <w:numId w:val="3"/>
        </w:numPr>
        <w:jc w:val="both"/>
        <w:rPr>
          <w:lang w:val="es-ES_tradnl"/>
        </w:rPr>
      </w:pPr>
      <w:r w:rsidRPr="00601C0C">
        <w:rPr>
          <w:lang w:val="es-ES_tradnl"/>
        </w:rPr>
        <w:t>Se modifica todo el texto por el siguiente:</w:t>
      </w:r>
    </w:p>
    <w:p w:rsidR="003E6A2D" w:rsidRPr="000C36DF" w:rsidRDefault="003E6A2D" w:rsidP="000C36DF">
      <w:pPr>
        <w:jc w:val="both"/>
        <w:rPr>
          <w:i/>
          <w:iCs/>
          <w:lang w:val="es-ES_tradnl"/>
        </w:rPr>
      </w:pPr>
      <w:r w:rsidRPr="000C36DF">
        <w:rPr>
          <w:i/>
          <w:iCs/>
          <w:lang w:val="es-ES_tradnl"/>
        </w:rPr>
        <w:t xml:space="preserve">La dirección de AGOL recaerá en el Comité </w:t>
      </w:r>
      <w:r w:rsidR="000C36DF" w:rsidRPr="000C36DF">
        <w:rPr>
          <w:i/>
          <w:iCs/>
          <w:lang w:val="es-ES_tradnl"/>
        </w:rPr>
        <w:t>Ejecutivo</w:t>
      </w:r>
      <w:r w:rsidRPr="000C36DF">
        <w:rPr>
          <w:i/>
          <w:iCs/>
          <w:lang w:val="es-ES_tradnl"/>
        </w:rPr>
        <w:t>, que estará integrado por l</w:t>
      </w:r>
      <w:r w:rsidR="000C36DF">
        <w:rPr>
          <w:i/>
          <w:iCs/>
          <w:lang w:val="es-ES_tradnl"/>
        </w:rPr>
        <w:t>a</w:t>
      </w:r>
      <w:r w:rsidRPr="000C36DF">
        <w:rPr>
          <w:i/>
          <w:iCs/>
          <w:lang w:val="es-ES_tradnl"/>
        </w:rPr>
        <w:t>s siguientes</w:t>
      </w:r>
      <w:r w:rsidR="000C36DF">
        <w:rPr>
          <w:i/>
          <w:iCs/>
          <w:lang w:val="es-ES_tradnl"/>
        </w:rPr>
        <w:t xml:space="preserve"> personas</w:t>
      </w:r>
      <w:r w:rsidRPr="000C36DF">
        <w:rPr>
          <w:i/>
          <w:iCs/>
          <w:lang w:val="es-ES_tradnl"/>
        </w:rPr>
        <w:t>, tod</w:t>
      </w:r>
      <w:r w:rsidR="000C36DF">
        <w:rPr>
          <w:i/>
          <w:iCs/>
          <w:lang w:val="es-ES_tradnl"/>
        </w:rPr>
        <w:t>a</w:t>
      </w:r>
      <w:r w:rsidRPr="000C36DF">
        <w:rPr>
          <w:i/>
          <w:iCs/>
          <w:lang w:val="es-ES_tradnl"/>
        </w:rPr>
        <w:t xml:space="preserve">s ellos </w:t>
      </w:r>
      <w:proofErr w:type="spellStart"/>
      <w:r w:rsidRPr="000C36DF">
        <w:rPr>
          <w:i/>
          <w:iCs/>
          <w:lang w:val="es-ES_tradnl"/>
        </w:rPr>
        <w:t>Ombudsperson</w:t>
      </w:r>
      <w:proofErr w:type="spellEnd"/>
      <w:r w:rsidRPr="000C36DF">
        <w:rPr>
          <w:i/>
          <w:iCs/>
          <w:lang w:val="es-ES_tradnl"/>
        </w:rPr>
        <w:t xml:space="preserve"> locales en activo en el momento de la elección, para un período de tres años:</w:t>
      </w:r>
    </w:p>
    <w:p w:rsidR="00B91683" w:rsidRPr="000C36DF" w:rsidRDefault="003E6A2D" w:rsidP="000C36DF">
      <w:pPr>
        <w:pStyle w:val="Prrafodelista"/>
        <w:numPr>
          <w:ilvl w:val="1"/>
          <w:numId w:val="3"/>
        </w:numPr>
        <w:jc w:val="both"/>
        <w:rPr>
          <w:i/>
          <w:iCs/>
          <w:lang w:val="es-ES_tradnl"/>
        </w:rPr>
      </w:pPr>
      <w:r w:rsidRPr="000C36DF">
        <w:rPr>
          <w:i/>
          <w:iCs/>
          <w:lang w:val="es-ES_tradnl"/>
        </w:rPr>
        <w:t>Una Presidencia.</w:t>
      </w:r>
    </w:p>
    <w:p w:rsidR="003E6A2D" w:rsidRPr="000C36DF" w:rsidRDefault="003E6A2D" w:rsidP="000C36DF">
      <w:pPr>
        <w:pStyle w:val="Prrafodelista"/>
        <w:numPr>
          <w:ilvl w:val="1"/>
          <w:numId w:val="3"/>
        </w:numPr>
        <w:jc w:val="both"/>
        <w:rPr>
          <w:i/>
          <w:iCs/>
          <w:lang w:val="es-ES_tradnl"/>
        </w:rPr>
      </w:pPr>
      <w:r w:rsidRPr="000C36DF">
        <w:rPr>
          <w:i/>
          <w:iCs/>
          <w:lang w:val="es-ES_tradnl"/>
        </w:rPr>
        <w:t xml:space="preserve">Una Vicepresidencia. </w:t>
      </w:r>
    </w:p>
    <w:p w:rsidR="003E6A2D" w:rsidRPr="000C36DF" w:rsidRDefault="003E6A2D" w:rsidP="000C36DF">
      <w:pPr>
        <w:pStyle w:val="Prrafodelista"/>
        <w:numPr>
          <w:ilvl w:val="1"/>
          <w:numId w:val="3"/>
        </w:numPr>
        <w:jc w:val="both"/>
        <w:rPr>
          <w:i/>
          <w:iCs/>
          <w:lang w:val="es-ES_tradnl"/>
        </w:rPr>
      </w:pPr>
      <w:r w:rsidRPr="000C36DF">
        <w:rPr>
          <w:i/>
          <w:iCs/>
          <w:lang w:val="es-ES_tradnl"/>
        </w:rPr>
        <w:t xml:space="preserve">Un </w:t>
      </w:r>
      <w:r w:rsidR="00601C0C" w:rsidRPr="000C36DF">
        <w:rPr>
          <w:i/>
          <w:iCs/>
          <w:lang w:val="es-ES_tradnl"/>
        </w:rPr>
        <w:t>tesorero</w:t>
      </w:r>
      <w:r w:rsidRPr="000C36DF">
        <w:rPr>
          <w:i/>
          <w:iCs/>
          <w:lang w:val="es-ES_tradnl"/>
        </w:rPr>
        <w:t>.</w:t>
      </w:r>
    </w:p>
    <w:p w:rsidR="003E6A2D" w:rsidRPr="000C36DF" w:rsidRDefault="003E6A2D" w:rsidP="000C36DF">
      <w:pPr>
        <w:pStyle w:val="Prrafodelista"/>
        <w:numPr>
          <w:ilvl w:val="1"/>
          <w:numId w:val="3"/>
        </w:numPr>
        <w:jc w:val="both"/>
        <w:rPr>
          <w:i/>
          <w:iCs/>
          <w:lang w:val="es-ES_tradnl"/>
        </w:rPr>
      </w:pPr>
      <w:r w:rsidRPr="000C36DF">
        <w:rPr>
          <w:i/>
          <w:iCs/>
          <w:lang w:val="es-ES_tradnl"/>
        </w:rPr>
        <w:t>Como mínimo, dos personas más.</w:t>
      </w:r>
    </w:p>
    <w:p w:rsidR="003E6A2D" w:rsidRPr="000C36DF" w:rsidRDefault="003E6A2D" w:rsidP="000C36DF">
      <w:pPr>
        <w:pStyle w:val="Prrafodelista"/>
        <w:ind w:left="2160"/>
        <w:jc w:val="both"/>
        <w:rPr>
          <w:i/>
          <w:iCs/>
          <w:lang w:val="es-ES_tradnl"/>
        </w:rPr>
      </w:pPr>
    </w:p>
    <w:p w:rsidR="003E6A2D" w:rsidRPr="000C36DF" w:rsidRDefault="003E6A2D" w:rsidP="000C36DF">
      <w:pPr>
        <w:jc w:val="both"/>
        <w:rPr>
          <w:i/>
          <w:iCs/>
          <w:lang w:val="es-ES_tradnl"/>
        </w:rPr>
      </w:pPr>
      <w:r w:rsidRPr="000C36DF">
        <w:rPr>
          <w:i/>
          <w:iCs/>
          <w:lang w:val="es-ES_tradnl"/>
        </w:rPr>
        <w:t xml:space="preserve">La persona que sea candidata a la presidencia, presentará la candidatura de todas las personas del </w:t>
      </w:r>
      <w:r w:rsidR="000C36DF" w:rsidRPr="000C36DF">
        <w:rPr>
          <w:i/>
          <w:iCs/>
          <w:lang w:val="es-ES_tradnl"/>
        </w:rPr>
        <w:t>C</w:t>
      </w:r>
      <w:r w:rsidRPr="000C36DF">
        <w:rPr>
          <w:i/>
          <w:iCs/>
          <w:lang w:val="es-ES_tradnl"/>
        </w:rPr>
        <w:t xml:space="preserve">omité </w:t>
      </w:r>
      <w:r w:rsidR="000C36DF" w:rsidRPr="000C36DF">
        <w:rPr>
          <w:i/>
          <w:iCs/>
          <w:lang w:val="es-ES_tradnl"/>
        </w:rPr>
        <w:t>E</w:t>
      </w:r>
      <w:r w:rsidRPr="000C36DF">
        <w:rPr>
          <w:i/>
          <w:iCs/>
          <w:lang w:val="es-ES_tradnl"/>
        </w:rPr>
        <w:t xml:space="preserve">jecutivo, </w:t>
      </w:r>
      <w:r w:rsidR="00601C0C" w:rsidRPr="000C36DF">
        <w:rPr>
          <w:i/>
          <w:iCs/>
          <w:lang w:val="es-ES_tradnl"/>
        </w:rPr>
        <w:t>treinta</w:t>
      </w:r>
      <w:r w:rsidRPr="000C36DF">
        <w:rPr>
          <w:i/>
          <w:iCs/>
          <w:lang w:val="es-ES_tradnl"/>
        </w:rPr>
        <w:t xml:space="preserve"> </w:t>
      </w:r>
      <w:r w:rsidR="00601C0C" w:rsidRPr="000C36DF">
        <w:rPr>
          <w:i/>
          <w:iCs/>
          <w:lang w:val="es-ES_tradnl"/>
        </w:rPr>
        <w:t>días</w:t>
      </w:r>
      <w:r w:rsidRPr="000C36DF">
        <w:rPr>
          <w:i/>
          <w:iCs/>
          <w:lang w:val="es-ES_tradnl"/>
        </w:rPr>
        <w:t xml:space="preserve"> antes de la fecha de la Asamblea General. En la candidatura deben constar los siguientes documentos:</w:t>
      </w:r>
    </w:p>
    <w:p w:rsidR="003E6A2D" w:rsidRPr="000C36DF" w:rsidRDefault="003E6A2D" w:rsidP="000C36DF">
      <w:pPr>
        <w:pStyle w:val="Prrafodelista"/>
        <w:numPr>
          <w:ilvl w:val="1"/>
          <w:numId w:val="3"/>
        </w:numPr>
        <w:jc w:val="both"/>
        <w:rPr>
          <w:i/>
          <w:iCs/>
          <w:lang w:val="es-ES_tradnl"/>
        </w:rPr>
      </w:pPr>
      <w:r w:rsidRPr="000C36DF">
        <w:rPr>
          <w:i/>
          <w:iCs/>
          <w:lang w:val="es-ES_tradnl"/>
        </w:rPr>
        <w:t>Un documento firmado por todas las personas que componen la candidatura, mostrando su voluntad de ser candidatura.</w:t>
      </w:r>
    </w:p>
    <w:p w:rsidR="003E6A2D" w:rsidRPr="000C36DF" w:rsidRDefault="003E6A2D" w:rsidP="000C36DF">
      <w:pPr>
        <w:pStyle w:val="Prrafodelista"/>
        <w:numPr>
          <w:ilvl w:val="1"/>
          <w:numId w:val="3"/>
        </w:numPr>
        <w:jc w:val="both"/>
        <w:rPr>
          <w:i/>
          <w:iCs/>
          <w:lang w:val="es-ES_tradnl"/>
        </w:rPr>
      </w:pPr>
      <w:r w:rsidRPr="000C36DF">
        <w:rPr>
          <w:i/>
          <w:iCs/>
          <w:lang w:val="es-ES_tradnl"/>
        </w:rPr>
        <w:t>Un documento de candidatura donde aparezcan las propuestas.</w:t>
      </w:r>
    </w:p>
    <w:p w:rsidR="003E6A2D" w:rsidRPr="000C36DF" w:rsidRDefault="003E6A2D" w:rsidP="000C36DF">
      <w:pPr>
        <w:jc w:val="both"/>
        <w:rPr>
          <w:i/>
          <w:iCs/>
          <w:lang w:val="es-ES_tradnl"/>
        </w:rPr>
      </w:pPr>
      <w:r w:rsidRPr="000C36DF">
        <w:rPr>
          <w:i/>
          <w:iCs/>
          <w:lang w:val="es-ES_tradnl"/>
        </w:rPr>
        <w:lastRenderedPageBreak/>
        <w:t>En caso de renuncia, cese o fallecimiento de un</w:t>
      </w:r>
      <w:r w:rsidR="000C36DF">
        <w:rPr>
          <w:i/>
          <w:iCs/>
          <w:lang w:val="es-ES_tradnl"/>
        </w:rPr>
        <w:t xml:space="preserve">a de las personas que conforman </w:t>
      </w:r>
      <w:r w:rsidRPr="000C36DF">
        <w:rPr>
          <w:i/>
          <w:iCs/>
          <w:lang w:val="es-ES_tradnl"/>
        </w:rPr>
        <w:t xml:space="preserve">el Comité </w:t>
      </w:r>
      <w:r w:rsidR="000C36DF" w:rsidRPr="000C36DF">
        <w:rPr>
          <w:i/>
          <w:iCs/>
          <w:lang w:val="es-ES_tradnl"/>
        </w:rPr>
        <w:t>Ejecutivo</w:t>
      </w:r>
      <w:r w:rsidRPr="000C36DF">
        <w:rPr>
          <w:i/>
          <w:iCs/>
          <w:lang w:val="es-ES_tradnl"/>
        </w:rPr>
        <w:t xml:space="preserve">, el mismo Comité </w:t>
      </w:r>
      <w:r w:rsidR="000C36DF" w:rsidRPr="000C36DF">
        <w:rPr>
          <w:i/>
          <w:iCs/>
          <w:lang w:val="es-ES_tradnl"/>
        </w:rPr>
        <w:t>Ejecutivo</w:t>
      </w:r>
      <w:r w:rsidRPr="000C36DF">
        <w:rPr>
          <w:i/>
          <w:iCs/>
          <w:lang w:val="es-ES_tradnl"/>
        </w:rPr>
        <w:t xml:space="preserve">, si lo considera oportuno, debe proponer a una persona para ocupar esta plaza. La votación de </w:t>
      </w:r>
      <w:r w:rsidR="008C79B0" w:rsidRPr="000C36DF">
        <w:rPr>
          <w:i/>
          <w:iCs/>
          <w:lang w:val="es-ES_tradnl"/>
        </w:rPr>
        <w:t xml:space="preserve">esta persona </w:t>
      </w:r>
      <w:r w:rsidR="00601C0C" w:rsidRPr="000C36DF">
        <w:rPr>
          <w:i/>
          <w:iCs/>
          <w:lang w:val="es-ES_tradnl"/>
        </w:rPr>
        <w:t>será</w:t>
      </w:r>
      <w:r w:rsidR="008C79B0" w:rsidRPr="000C36DF">
        <w:rPr>
          <w:i/>
          <w:iCs/>
          <w:lang w:val="es-ES_tradnl"/>
        </w:rPr>
        <w:t xml:space="preserve"> realizada en la Permanente </w:t>
      </w:r>
      <w:r w:rsidR="000C36DF" w:rsidRPr="000C36DF">
        <w:rPr>
          <w:i/>
          <w:iCs/>
          <w:lang w:val="es-ES_tradnl"/>
        </w:rPr>
        <w:t>Directiva</w:t>
      </w:r>
      <w:r w:rsidR="008C79B0" w:rsidRPr="000C36DF">
        <w:rPr>
          <w:i/>
          <w:iCs/>
          <w:lang w:val="es-ES_tradnl"/>
        </w:rPr>
        <w:t xml:space="preserve"> de AGOL.</w:t>
      </w:r>
    </w:p>
    <w:p w:rsidR="008C79B0" w:rsidRPr="00601C0C" w:rsidRDefault="008C79B0" w:rsidP="000C36DF">
      <w:pPr>
        <w:jc w:val="both"/>
        <w:rPr>
          <w:lang w:val="es-ES_tradnl"/>
        </w:rPr>
      </w:pPr>
      <w:r w:rsidRPr="000C36DF">
        <w:rPr>
          <w:i/>
          <w:iCs/>
          <w:lang w:val="es-ES_tradnl"/>
        </w:rPr>
        <w:t xml:space="preserve">El Comité </w:t>
      </w:r>
      <w:r w:rsidR="000C36DF" w:rsidRPr="000C36DF">
        <w:rPr>
          <w:i/>
          <w:iCs/>
          <w:lang w:val="es-ES_tradnl"/>
        </w:rPr>
        <w:t>Ejecutivo</w:t>
      </w:r>
      <w:r w:rsidRPr="000C36DF">
        <w:rPr>
          <w:i/>
          <w:iCs/>
          <w:lang w:val="es-ES_tradnl"/>
        </w:rPr>
        <w:t xml:space="preserve"> se reunirá con la periodicidad decidida por su Presiden</w:t>
      </w:r>
      <w:r w:rsidR="000C36DF">
        <w:rPr>
          <w:i/>
          <w:iCs/>
          <w:lang w:val="es-ES_tradnl"/>
        </w:rPr>
        <w:t>cia</w:t>
      </w:r>
      <w:r w:rsidRPr="000C36DF">
        <w:rPr>
          <w:i/>
          <w:iCs/>
          <w:lang w:val="es-ES_tradnl"/>
        </w:rPr>
        <w:t xml:space="preserve"> y en todo caso a solicitud de dos tercios del Comité Ejecutivo.</w:t>
      </w:r>
    </w:p>
    <w:p w:rsidR="008C79B0" w:rsidRPr="00601C0C" w:rsidRDefault="008C79B0" w:rsidP="000C36DF">
      <w:pPr>
        <w:jc w:val="both"/>
        <w:rPr>
          <w:lang w:val="es-ES_tradnl"/>
        </w:rPr>
      </w:pPr>
      <w:r w:rsidRPr="00601C0C">
        <w:rPr>
          <w:lang w:val="es-ES_tradnl"/>
        </w:rPr>
        <w:t xml:space="preserve">Son facultades del Comité </w:t>
      </w:r>
      <w:r w:rsidR="000C36DF">
        <w:rPr>
          <w:lang w:val="es-ES_tradnl"/>
        </w:rPr>
        <w:t>Ejecutivo</w:t>
      </w:r>
      <w:r w:rsidRPr="00601C0C">
        <w:rPr>
          <w:lang w:val="es-ES_tradnl"/>
        </w:rPr>
        <w:t>:</w:t>
      </w:r>
    </w:p>
    <w:p w:rsidR="008C79B0" w:rsidRPr="000C36DF" w:rsidRDefault="008C79B0" w:rsidP="000C36DF">
      <w:pPr>
        <w:jc w:val="both"/>
        <w:rPr>
          <w:i/>
          <w:iCs/>
          <w:lang w:val="es-ES_tradnl"/>
        </w:rPr>
      </w:pPr>
      <w:r w:rsidRPr="000C36DF">
        <w:rPr>
          <w:i/>
          <w:iCs/>
          <w:lang w:val="es-ES_tradnl"/>
        </w:rPr>
        <w:t xml:space="preserve">A) Elaborar, aprobar y ejecutar el plan estratégico de AGOL, dando cuenta a la Permanente </w:t>
      </w:r>
      <w:r w:rsidR="000C36DF" w:rsidRPr="000C36DF">
        <w:rPr>
          <w:i/>
          <w:iCs/>
          <w:lang w:val="es-ES_tradnl"/>
        </w:rPr>
        <w:t>Directiva</w:t>
      </w:r>
      <w:r w:rsidRPr="000C36DF">
        <w:rPr>
          <w:i/>
          <w:iCs/>
          <w:lang w:val="es-ES_tradnl"/>
        </w:rPr>
        <w:t xml:space="preserve"> y a la Asamblea General.</w:t>
      </w:r>
    </w:p>
    <w:p w:rsidR="008C79B0" w:rsidRPr="000C36DF" w:rsidRDefault="008C79B0" w:rsidP="000C36DF">
      <w:pPr>
        <w:jc w:val="both"/>
        <w:rPr>
          <w:i/>
          <w:iCs/>
          <w:lang w:val="es-ES_tradnl"/>
        </w:rPr>
      </w:pPr>
      <w:r w:rsidRPr="000C36DF">
        <w:rPr>
          <w:i/>
          <w:iCs/>
          <w:lang w:val="es-ES_tradnl"/>
        </w:rPr>
        <w:t xml:space="preserve">La Permanente </w:t>
      </w:r>
      <w:r w:rsidR="000C36DF" w:rsidRPr="000C36DF">
        <w:rPr>
          <w:i/>
          <w:iCs/>
          <w:lang w:val="es-ES_tradnl"/>
        </w:rPr>
        <w:t>Directiva</w:t>
      </w:r>
      <w:r w:rsidRPr="000C36DF">
        <w:rPr>
          <w:i/>
          <w:iCs/>
          <w:lang w:val="es-ES_tradnl"/>
        </w:rPr>
        <w:t xml:space="preserve"> estará integrado por un</w:t>
      </w:r>
      <w:r w:rsidR="000C36DF" w:rsidRPr="000C36DF">
        <w:rPr>
          <w:i/>
          <w:iCs/>
          <w:lang w:val="es-ES_tradnl"/>
        </w:rPr>
        <w:t xml:space="preserve">a persona </w:t>
      </w:r>
      <w:r w:rsidRPr="000C36DF">
        <w:rPr>
          <w:i/>
          <w:iCs/>
          <w:lang w:val="es-ES_tradnl"/>
        </w:rPr>
        <w:t xml:space="preserve">representante de cada país donde AGOL tiene un </w:t>
      </w:r>
      <w:proofErr w:type="spellStart"/>
      <w:r w:rsidRPr="000C36DF">
        <w:rPr>
          <w:i/>
          <w:iCs/>
          <w:lang w:val="es-ES_tradnl"/>
        </w:rPr>
        <w:t>Ombudsperson</w:t>
      </w:r>
      <w:proofErr w:type="spellEnd"/>
      <w:r w:rsidRPr="000C36DF">
        <w:rPr>
          <w:i/>
          <w:iCs/>
          <w:lang w:val="es-ES_tradnl"/>
        </w:rPr>
        <w:t xml:space="preserve"> local. Esta persona debe ser </w:t>
      </w:r>
      <w:proofErr w:type="spellStart"/>
      <w:r w:rsidRPr="000C36DF">
        <w:rPr>
          <w:i/>
          <w:iCs/>
          <w:lang w:val="es-ES_tradnl"/>
        </w:rPr>
        <w:t>ombudsperson</w:t>
      </w:r>
      <w:proofErr w:type="spellEnd"/>
      <w:r w:rsidRPr="000C36DF">
        <w:rPr>
          <w:i/>
          <w:iCs/>
          <w:lang w:val="es-ES_tradnl"/>
        </w:rPr>
        <w:t xml:space="preserve"> en activo.</w:t>
      </w:r>
    </w:p>
    <w:p w:rsidR="008C79B0" w:rsidRPr="000C36DF" w:rsidRDefault="008C79B0" w:rsidP="000C36DF">
      <w:pPr>
        <w:jc w:val="both"/>
        <w:rPr>
          <w:i/>
          <w:iCs/>
          <w:lang w:val="es-ES_tradnl"/>
        </w:rPr>
      </w:pPr>
      <w:r w:rsidRPr="000C36DF">
        <w:rPr>
          <w:i/>
          <w:iCs/>
          <w:lang w:val="es-ES_tradnl"/>
        </w:rPr>
        <w:t xml:space="preserve">Son facultades de la Permanente </w:t>
      </w:r>
      <w:r w:rsidR="000C36DF" w:rsidRPr="000C36DF">
        <w:rPr>
          <w:i/>
          <w:iCs/>
          <w:lang w:val="es-ES_tradnl"/>
        </w:rPr>
        <w:t>Directiva</w:t>
      </w:r>
      <w:r w:rsidRPr="000C36DF">
        <w:rPr>
          <w:i/>
          <w:iCs/>
          <w:lang w:val="es-ES_tradnl"/>
        </w:rPr>
        <w:t>:</w:t>
      </w:r>
    </w:p>
    <w:p w:rsidR="008C79B0" w:rsidRPr="000C36DF" w:rsidRDefault="008C79B0" w:rsidP="000C36DF">
      <w:pPr>
        <w:jc w:val="both"/>
        <w:rPr>
          <w:i/>
          <w:iCs/>
          <w:lang w:val="es-ES_tradnl"/>
        </w:rPr>
      </w:pPr>
      <w:r w:rsidRPr="000C36DF">
        <w:rPr>
          <w:i/>
          <w:iCs/>
          <w:lang w:val="es-ES_tradnl"/>
        </w:rPr>
        <w:t>a) Aprobar la incorporación de nuev</w:t>
      </w:r>
      <w:r w:rsidR="000C36DF" w:rsidRPr="000C36DF">
        <w:rPr>
          <w:i/>
          <w:iCs/>
          <w:lang w:val="es-ES_tradnl"/>
        </w:rPr>
        <w:t>as instituciones o personas</w:t>
      </w:r>
      <w:r w:rsidRPr="000C36DF">
        <w:rPr>
          <w:i/>
          <w:iCs/>
          <w:lang w:val="es-ES_tradnl"/>
        </w:rPr>
        <w:t xml:space="preserve"> asociad</w:t>
      </w:r>
      <w:r w:rsidR="000C36DF" w:rsidRPr="000C36DF">
        <w:rPr>
          <w:i/>
          <w:iCs/>
          <w:lang w:val="es-ES_tradnl"/>
        </w:rPr>
        <w:t>a</w:t>
      </w:r>
      <w:r w:rsidRPr="000C36DF">
        <w:rPr>
          <w:i/>
          <w:iCs/>
          <w:lang w:val="es-ES_tradnl"/>
        </w:rPr>
        <w:t>s.</w:t>
      </w:r>
    </w:p>
    <w:p w:rsidR="008C79B0" w:rsidRPr="000C36DF" w:rsidRDefault="008C79B0" w:rsidP="000C36DF">
      <w:pPr>
        <w:jc w:val="both"/>
        <w:rPr>
          <w:i/>
          <w:iCs/>
          <w:lang w:val="es-ES_tradnl"/>
        </w:rPr>
      </w:pPr>
      <w:r w:rsidRPr="000C36DF">
        <w:rPr>
          <w:i/>
          <w:iCs/>
          <w:lang w:val="es-ES_tradnl"/>
        </w:rPr>
        <w:t xml:space="preserve">b) Acordar la expulsión de </w:t>
      </w:r>
      <w:r w:rsidR="000C36DF" w:rsidRPr="000C36DF">
        <w:rPr>
          <w:i/>
          <w:iCs/>
          <w:lang w:val="es-ES_tradnl"/>
        </w:rPr>
        <w:t>asociadas/os</w:t>
      </w:r>
      <w:r w:rsidRPr="000C36DF">
        <w:rPr>
          <w:i/>
          <w:iCs/>
          <w:lang w:val="es-ES_tradnl"/>
        </w:rPr>
        <w:t xml:space="preserve"> que incumplan sus obligaciones, previa audiencia a</w:t>
      </w:r>
      <w:r w:rsidR="000C36DF" w:rsidRPr="000C36DF">
        <w:rPr>
          <w:i/>
          <w:iCs/>
          <w:lang w:val="es-ES_tradnl"/>
        </w:rPr>
        <w:t xml:space="preserve"> la/e</w:t>
      </w:r>
      <w:r w:rsidRPr="000C36DF">
        <w:rPr>
          <w:i/>
          <w:iCs/>
          <w:lang w:val="es-ES_tradnl"/>
        </w:rPr>
        <w:t>l interesad</w:t>
      </w:r>
      <w:r w:rsidR="000C36DF" w:rsidRPr="000C36DF">
        <w:rPr>
          <w:i/>
          <w:iCs/>
          <w:lang w:val="es-ES_tradnl"/>
        </w:rPr>
        <w:t>a/</w:t>
      </w:r>
      <w:r w:rsidRPr="000C36DF">
        <w:rPr>
          <w:i/>
          <w:iCs/>
          <w:lang w:val="es-ES_tradnl"/>
        </w:rPr>
        <w:t>o y posibilidad de recurso a la Asamblea General.</w:t>
      </w:r>
    </w:p>
    <w:p w:rsidR="00857DF7" w:rsidRPr="000C36DF" w:rsidRDefault="00857DF7" w:rsidP="000C36DF">
      <w:pPr>
        <w:jc w:val="both"/>
        <w:rPr>
          <w:i/>
          <w:iCs/>
          <w:lang w:val="es-ES_tradnl"/>
        </w:rPr>
      </w:pPr>
      <w:r w:rsidRPr="000C36DF">
        <w:rPr>
          <w:i/>
          <w:iCs/>
          <w:lang w:val="es-ES_tradnl"/>
        </w:rPr>
        <w:t xml:space="preserve">La Permanente </w:t>
      </w:r>
      <w:r w:rsidR="000C36DF" w:rsidRPr="000C36DF">
        <w:rPr>
          <w:i/>
          <w:iCs/>
          <w:lang w:val="es-ES_tradnl"/>
        </w:rPr>
        <w:t>Directiva</w:t>
      </w:r>
      <w:r w:rsidRPr="000C36DF">
        <w:rPr>
          <w:i/>
          <w:iCs/>
          <w:lang w:val="es-ES_tradnl"/>
        </w:rPr>
        <w:t xml:space="preserve"> se </w:t>
      </w:r>
      <w:r w:rsidR="00601C0C" w:rsidRPr="000C36DF">
        <w:rPr>
          <w:i/>
          <w:iCs/>
          <w:lang w:val="es-ES_tradnl"/>
        </w:rPr>
        <w:t>reúne</w:t>
      </w:r>
      <w:r w:rsidRPr="000C36DF">
        <w:rPr>
          <w:i/>
          <w:iCs/>
          <w:lang w:val="es-ES_tradnl"/>
        </w:rPr>
        <w:t xml:space="preserve"> como </w:t>
      </w:r>
      <w:r w:rsidR="00601C0C" w:rsidRPr="000C36DF">
        <w:rPr>
          <w:i/>
          <w:iCs/>
          <w:lang w:val="es-ES_tradnl"/>
        </w:rPr>
        <w:t>mínimo</w:t>
      </w:r>
      <w:r w:rsidRPr="000C36DF">
        <w:rPr>
          <w:i/>
          <w:iCs/>
          <w:lang w:val="es-ES_tradnl"/>
        </w:rPr>
        <w:t xml:space="preserve"> dos veces al año, a propuesta del Comité Ejecutivo o a petición de 2/3 de l</w:t>
      </w:r>
      <w:r w:rsidR="000C36DF" w:rsidRPr="000C36DF">
        <w:rPr>
          <w:i/>
          <w:iCs/>
          <w:lang w:val="es-ES_tradnl"/>
        </w:rPr>
        <w:t xml:space="preserve">as personas integrantes de </w:t>
      </w:r>
      <w:r w:rsidRPr="000C36DF">
        <w:rPr>
          <w:i/>
          <w:iCs/>
          <w:lang w:val="es-ES_tradnl"/>
        </w:rPr>
        <w:t xml:space="preserve">la Permanente </w:t>
      </w:r>
      <w:r w:rsidR="000C36DF" w:rsidRPr="000C36DF">
        <w:rPr>
          <w:i/>
          <w:iCs/>
          <w:lang w:val="es-ES_tradnl"/>
        </w:rPr>
        <w:t>Directiva</w:t>
      </w:r>
      <w:r w:rsidRPr="000C36DF">
        <w:rPr>
          <w:i/>
          <w:iCs/>
          <w:lang w:val="es-ES_tradnl"/>
        </w:rPr>
        <w:t>.</w:t>
      </w:r>
    </w:p>
    <w:p w:rsidR="00857DF7" w:rsidRPr="000C36DF" w:rsidRDefault="00857DF7" w:rsidP="000C36DF">
      <w:pPr>
        <w:jc w:val="both"/>
        <w:rPr>
          <w:i/>
          <w:iCs/>
          <w:lang w:val="es-ES_tradnl"/>
        </w:rPr>
      </w:pPr>
      <w:r w:rsidRPr="000C36DF">
        <w:rPr>
          <w:i/>
          <w:iCs/>
          <w:lang w:val="es-ES_tradnl"/>
        </w:rPr>
        <w:t xml:space="preserve">Es facultad de cada país escoger la persona que los representará en la Permanente </w:t>
      </w:r>
      <w:r w:rsidR="000C36DF" w:rsidRPr="000C36DF">
        <w:rPr>
          <w:i/>
          <w:iCs/>
          <w:lang w:val="es-ES_tradnl"/>
        </w:rPr>
        <w:t>Directiva</w:t>
      </w:r>
      <w:r w:rsidR="00BC57CB" w:rsidRPr="000C36DF">
        <w:rPr>
          <w:i/>
          <w:iCs/>
          <w:lang w:val="es-ES_tradnl"/>
        </w:rPr>
        <w:t xml:space="preserve">. </w:t>
      </w:r>
      <w:r w:rsidR="00A34337" w:rsidRPr="000C36DF">
        <w:rPr>
          <w:i/>
          <w:iCs/>
          <w:lang w:val="es-ES_tradnl"/>
        </w:rPr>
        <w:t>Esta elección</w:t>
      </w:r>
      <w:r w:rsidR="00BC57CB" w:rsidRPr="000C36DF">
        <w:rPr>
          <w:i/>
          <w:iCs/>
          <w:lang w:val="es-ES_tradnl"/>
        </w:rPr>
        <w:t xml:space="preserve"> se notificará al Comité Ejecutivo y en la siguiente Asamblea General, se </w:t>
      </w:r>
      <w:proofErr w:type="gramStart"/>
      <w:r w:rsidR="00BC57CB" w:rsidRPr="000C36DF">
        <w:rPr>
          <w:i/>
          <w:iCs/>
          <w:lang w:val="es-ES_tradnl"/>
        </w:rPr>
        <w:t>notificaran</w:t>
      </w:r>
      <w:proofErr w:type="gramEnd"/>
      <w:r w:rsidR="00BC57CB" w:rsidRPr="000C36DF">
        <w:rPr>
          <w:i/>
          <w:iCs/>
          <w:lang w:val="es-ES_tradnl"/>
        </w:rPr>
        <w:t xml:space="preserve"> </w:t>
      </w:r>
      <w:r w:rsidR="000C36DF" w:rsidRPr="000C36DF">
        <w:rPr>
          <w:i/>
          <w:iCs/>
          <w:lang w:val="es-ES_tradnl"/>
        </w:rPr>
        <w:t>las personas integrantes</w:t>
      </w:r>
      <w:r w:rsidR="00BC57CB" w:rsidRPr="000C36DF">
        <w:rPr>
          <w:i/>
          <w:iCs/>
          <w:lang w:val="es-ES_tradnl"/>
        </w:rPr>
        <w:t xml:space="preserve"> de dicha Permanente. </w:t>
      </w:r>
    </w:p>
    <w:p w:rsidR="00A34337" w:rsidRPr="00601C0C" w:rsidRDefault="00A34337" w:rsidP="000C36DF">
      <w:pPr>
        <w:jc w:val="both"/>
        <w:rPr>
          <w:lang w:val="es-ES_tradnl"/>
        </w:rPr>
      </w:pPr>
      <w:r w:rsidRPr="00601C0C">
        <w:rPr>
          <w:highlight w:val="yellow"/>
          <w:lang w:val="es-ES_tradnl"/>
        </w:rPr>
        <w:t>Artículo 6</w:t>
      </w:r>
      <w:r w:rsidRPr="00601C0C">
        <w:rPr>
          <w:lang w:val="es-ES_tradnl"/>
        </w:rPr>
        <w:t xml:space="preserve"> La secretaria ejecutiva</w:t>
      </w:r>
    </w:p>
    <w:p w:rsidR="00A34337" w:rsidRPr="00601C0C" w:rsidRDefault="00A34337" w:rsidP="000C36DF">
      <w:pPr>
        <w:pStyle w:val="Prrafodelista"/>
        <w:numPr>
          <w:ilvl w:val="0"/>
          <w:numId w:val="3"/>
        </w:numPr>
        <w:jc w:val="both"/>
        <w:rPr>
          <w:lang w:val="es-ES_tradnl"/>
        </w:rPr>
      </w:pPr>
      <w:r w:rsidRPr="00601C0C">
        <w:rPr>
          <w:lang w:val="es-ES_tradnl"/>
        </w:rPr>
        <w:t>Enmienda de modificación:</w:t>
      </w:r>
    </w:p>
    <w:p w:rsidR="00A34337" w:rsidRPr="00601C0C" w:rsidRDefault="00A34337" w:rsidP="000C36DF">
      <w:pPr>
        <w:pStyle w:val="Prrafodelista"/>
        <w:numPr>
          <w:ilvl w:val="1"/>
          <w:numId w:val="3"/>
        </w:numPr>
        <w:jc w:val="both"/>
        <w:rPr>
          <w:lang w:val="es-ES_tradnl"/>
        </w:rPr>
      </w:pPr>
      <w:r w:rsidRPr="00601C0C">
        <w:rPr>
          <w:lang w:val="es-ES_tradnl"/>
        </w:rPr>
        <w:t>Texto Original: La Secretaría Ejecutiva de AGOL tiene carácter permanente en el Programa Regional de Apoyo a las Defensorías del Pueblo de Iberoamérica (PRADPI) de la Universidad de Alcalá, salvo reforma de estos estatutos, acordada por la Asamblea General.</w:t>
      </w:r>
    </w:p>
    <w:p w:rsidR="00A34337" w:rsidRPr="000C36DF" w:rsidRDefault="00A34337" w:rsidP="000C36DF">
      <w:pPr>
        <w:pStyle w:val="Prrafodelista"/>
        <w:numPr>
          <w:ilvl w:val="1"/>
          <w:numId w:val="3"/>
        </w:numPr>
        <w:jc w:val="both"/>
        <w:rPr>
          <w:i/>
          <w:iCs/>
          <w:lang w:val="es-ES_tradnl"/>
        </w:rPr>
      </w:pPr>
      <w:r w:rsidRPr="000C36DF">
        <w:rPr>
          <w:i/>
          <w:iCs/>
          <w:lang w:val="es-ES_tradnl"/>
        </w:rPr>
        <w:t xml:space="preserve">Propuesta de texto: La </w:t>
      </w:r>
      <w:r w:rsidR="000C36DF" w:rsidRPr="000C36DF">
        <w:rPr>
          <w:i/>
          <w:iCs/>
          <w:lang w:val="es-ES_tradnl"/>
        </w:rPr>
        <w:t>Presidencia</w:t>
      </w:r>
      <w:r w:rsidRPr="000C36DF">
        <w:rPr>
          <w:i/>
          <w:iCs/>
          <w:lang w:val="es-ES_tradnl"/>
        </w:rPr>
        <w:t xml:space="preserve"> de AGOL propone al Comité </w:t>
      </w:r>
      <w:r w:rsidR="000C36DF" w:rsidRPr="000C36DF">
        <w:rPr>
          <w:i/>
          <w:iCs/>
          <w:lang w:val="es-ES_tradnl"/>
        </w:rPr>
        <w:t>Ejecutivo</w:t>
      </w:r>
      <w:r w:rsidRPr="000C36DF">
        <w:rPr>
          <w:i/>
          <w:iCs/>
          <w:lang w:val="es-ES_tradnl"/>
        </w:rPr>
        <w:t xml:space="preserve">, la persona que </w:t>
      </w:r>
      <w:r w:rsidR="00601C0C" w:rsidRPr="000C36DF">
        <w:rPr>
          <w:i/>
          <w:iCs/>
          <w:lang w:val="es-ES_tradnl"/>
        </w:rPr>
        <w:t>ocupará</w:t>
      </w:r>
      <w:r w:rsidRPr="000C36DF">
        <w:rPr>
          <w:i/>
          <w:iCs/>
          <w:lang w:val="es-ES_tradnl"/>
        </w:rPr>
        <w:t xml:space="preserve"> la secretaria ejecutiva, que debe ser votada por este comité.</w:t>
      </w:r>
    </w:p>
    <w:p w:rsidR="00A97014" w:rsidRPr="00601C0C" w:rsidRDefault="00A97014" w:rsidP="000C36DF">
      <w:pPr>
        <w:pStyle w:val="Prrafodelista"/>
        <w:numPr>
          <w:ilvl w:val="0"/>
          <w:numId w:val="3"/>
        </w:numPr>
        <w:jc w:val="both"/>
        <w:rPr>
          <w:lang w:val="es-ES_tradnl"/>
        </w:rPr>
      </w:pPr>
      <w:r w:rsidRPr="00601C0C">
        <w:rPr>
          <w:lang w:val="es-ES_tradnl"/>
        </w:rPr>
        <w:t>Enmienda de modificación:</w:t>
      </w:r>
    </w:p>
    <w:p w:rsidR="00A97014" w:rsidRPr="00601C0C" w:rsidRDefault="00A97014" w:rsidP="000C36DF">
      <w:pPr>
        <w:pStyle w:val="Prrafodelista"/>
        <w:numPr>
          <w:ilvl w:val="1"/>
          <w:numId w:val="3"/>
        </w:numPr>
        <w:jc w:val="both"/>
        <w:rPr>
          <w:lang w:val="es-ES_tradnl"/>
        </w:rPr>
      </w:pPr>
      <w:r w:rsidRPr="00601C0C">
        <w:rPr>
          <w:lang w:val="es-ES_tradnl"/>
        </w:rPr>
        <w:t xml:space="preserve">Texto Original: El </w:t>
      </w:r>
      <w:proofErr w:type="gramStart"/>
      <w:r w:rsidRPr="00601C0C">
        <w:rPr>
          <w:lang w:val="es-ES_tradnl"/>
        </w:rPr>
        <w:t>Director</w:t>
      </w:r>
      <w:proofErr w:type="gramEnd"/>
      <w:r w:rsidRPr="00601C0C">
        <w:rPr>
          <w:lang w:val="es-ES_tradnl"/>
        </w:rPr>
        <w:t xml:space="preserve"> del PRADPI, o persona en quien este delegue, asistirá con voz y sin voto a las reuniones del Comité </w:t>
      </w:r>
      <w:r w:rsidR="000C36DF">
        <w:rPr>
          <w:lang w:val="es-ES_tradnl"/>
        </w:rPr>
        <w:t>Ejecutivo</w:t>
      </w:r>
      <w:r w:rsidRPr="00601C0C">
        <w:rPr>
          <w:lang w:val="es-ES_tradnl"/>
        </w:rPr>
        <w:t xml:space="preserve"> y de la Asamblea General y actuará como Secretario de las reuniones de ambos órganos.</w:t>
      </w:r>
    </w:p>
    <w:p w:rsidR="00A97014" w:rsidRPr="000C36DF" w:rsidRDefault="00A97014" w:rsidP="000C36DF">
      <w:pPr>
        <w:pStyle w:val="Prrafodelista"/>
        <w:numPr>
          <w:ilvl w:val="1"/>
          <w:numId w:val="3"/>
        </w:numPr>
        <w:jc w:val="both"/>
        <w:rPr>
          <w:i/>
          <w:iCs/>
          <w:lang w:val="es-ES_tradnl"/>
        </w:rPr>
      </w:pPr>
      <w:r w:rsidRPr="000C36DF">
        <w:rPr>
          <w:i/>
          <w:iCs/>
          <w:lang w:val="es-ES_tradnl"/>
        </w:rPr>
        <w:t xml:space="preserve">Propuesta de texto: La secretaria ejecutiva, o persona en quien este delegue, asistirá con voz y sin voto a las reuniones del Comité </w:t>
      </w:r>
      <w:r w:rsidR="000C36DF" w:rsidRPr="000C36DF">
        <w:rPr>
          <w:i/>
          <w:iCs/>
          <w:lang w:val="es-ES_tradnl"/>
        </w:rPr>
        <w:t>Ejecutivo</w:t>
      </w:r>
      <w:r w:rsidRPr="000C36DF">
        <w:rPr>
          <w:i/>
          <w:iCs/>
          <w:lang w:val="es-ES_tradnl"/>
        </w:rPr>
        <w:t xml:space="preserve"> y de la Asamblea General y actuará como Secretar</w:t>
      </w:r>
      <w:r w:rsidR="000C36DF">
        <w:rPr>
          <w:i/>
          <w:iCs/>
          <w:lang w:val="es-ES_tradnl"/>
        </w:rPr>
        <w:t>ía</w:t>
      </w:r>
      <w:r w:rsidRPr="000C36DF">
        <w:rPr>
          <w:i/>
          <w:iCs/>
          <w:lang w:val="es-ES_tradnl"/>
        </w:rPr>
        <w:t xml:space="preserve"> de las reuniones de ambos órganos.</w:t>
      </w:r>
    </w:p>
    <w:p w:rsidR="008D739A" w:rsidRPr="00601C0C" w:rsidRDefault="008D739A" w:rsidP="000C36DF">
      <w:pPr>
        <w:jc w:val="both"/>
        <w:rPr>
          <w:lang w:val="es-ES_tradnl"/>
        </w:rPr>
      </w:pPr>
      <w:r w:rsidRPr="00601C0C">
        <w:rPr>
          <w:highlight w:val="yellow"/>
          <w:lang w:val="es-ES_tradnl"/>
        </w:rPr>
        <w:lastRenderedPageBreak/>
        <w:t>Artículo 8</w:t>
      </w:r>
    </w:p>
    <w:p w:rsidR="008D739A" w:rsidRPr="00601C0C" w:rsidRDefault="008D739A" w:rsidP="000C36DF">
      <w:pPr>
        <w:pStyle w:val="Prrafodelista"/>
        <w:numPr>
          <w:ilvl w:val="0"/>
          <w:numId w:val="4"/>
        </w:numPr>
        <w:jc w:val="both"/>
        <w:rPr>
          <w:lang w:val="es-ES_tradnl"/>
        </w:rPr>
      </w:pPr>
      <w:r w:rsidRPr="00601C0C">
        <w:rPr>
          <w:lang w:val="es-ES_tradnl"/>
        </w:rPr>
        <w:t>Enmienda de modificación:</w:t>
      </w:r>
    </w:p>
    <w:p w:rsidR="008D739A" w:rsidRPr="00601C0C" w:rsidRDefault="008D739A" w:rsidP="000C36DF">
      <w:pPr>
        <w:pStyle w:val="Prrafodelista"/>
        <w:numPr>
          <w:ilvl w:val="1"/>
          <w:numId w:val="4"/>
        </w:numPr>
        <w:jc w:val="both"/>
        <w:rPr>
          <w:lang w:val="es-ES_tradnl"/>
        </w:rPr>
      </w:pPr>
      <w:r w:rsidRPr="00601C0C">
        <w:rPr>
          <w:lang w:val="es-ES_tradnl"/>
        </w:rPr>
        <w:t>Texto original: c) Solicitar la inclusión de puntos del orden del día en la Asamblea General, requiriéndose al efecto un mínimo de diez firmas.</w:t>
      </w:r>
    </w:p>
    <w:p w:rsidR="008D739A" w:rsidRPr="00601C0C" w:rsidRDefault="008D739A" w:rsidP="000C36DF">
      <w:pPr>
        <w:pStyle w:val="Prrafodelista"/>
        <w:numPr>
          <w:ilvl w:val="1"/>
          <w:numId w:val="4"/>
        </w:numPr>
        <w:jc w:val="both"/>
        <w:rPr>
          <w:lang w:val="es-ES_tradnl"/>
        </w:rPr>
      </w:pPr>
      <w:r w:rsidRPr="00601C0C">
        <w:rPr>
          <w:lang w:val="es-ES_tradnl"/>
        </w:rPr>
        <w:t>Propuesta de texto: c) Solicitar la inclusión de puntos del orden del día en la Asamblea General, requiriéndose al efecto un mínimo de un tercio del total de miembros de AGOL.</w:t>
      </w:r>
    </w:p>
    <w:p w:rsidR="008D739A" w:rsidRPr="000C36DF" w:rsidRDefault="008D739A" w:rsidP="000C36DF">
      <w:pPr>
        <w:pStyle w:val="Prrafodelista"/>
        <w:numPr>
          <w:ilvl w:val="0"/>
          <w:numId w:val="4"/>
        </w:numPr>
        <w:jc w:val="both"/>
        <w:rPr>
          <w:i/>
          <w:iCs/>
          <w:lang w:val="es-ES_tradnl"/>
        </w:rPr>
      </w:pPr>
      <w:r w:rsidRPr="000C36DF">
        <w:rPr>
          <w:i/>
          <w:iCs/>
          <w:lang w:val="es-ES_tradnl"/>
        </w:rPr>
        <w:t>Enmienda de supresión:</w:t>
      </w:r>
    </w:p>
    <w:p w:rsidR="008D739A" w:rsidRPr="00601C0C" w:rsidRDefault="008D739A" w:rsidP="000C36DF">
      <w:pPr>
        <w:pStyle w:val="Prrafodelista"/>
        <w:numPr>
          <w:ilvl w:val="1"/>
          <w:numId w:val="4"/>
        </w:numPr>
        <w:jc w:val="both"/>
        <w:rPr>
          <w:lang w:val="es-ES_tradnl"/>
        </w:rPr>
      </w:pPr>
      <w:r w:rsidRPr="000C36DF">
        <w:rPr>
          <w:i/>
          <w:iCs/>
          <w:lang w:val="es-ES_tradnl"/>
        </w:rPr>
        <w:t>e) Elegir a l</w:t>
      </w:r>
      <w:r w:rsidR="000C36DF">
        <w:rPr>
          <w:i/>
          <w:iCs/>
          <w:lang w:val="es-ES_tradnl"/>
        </w:rPr>
        <w:t>a</w:t>
      </w:r>
      <w:r w:rsidRPr="000C36DF">
        <w:rPr>
          <w:i/>
          <w:iCs/>
          <w:lang w:val="es-ES_tradnl"/>
        </w:rPr>
        <w:t>s</w:t>
      </w:r>
      <w:r w:rsidR="000C36DF">
        <w:rPr>
          <w:i/>
          <w:iCs/>
          <w:lang w:val="es-ES_tradnl"/>
        </w:rPr>
        <w:t xml:space="preserve"> personas</w:t>
      </w:r>
      <w:r w:rsidRPr="000C36DF">
        <w:rPr>
          <w:i/>
          <w:iCs/>
          <w:lang w:val="es-ES_tradnl"/>
        </w:rPr>
        <w:t xml:space="preserve"> candidat</w:t>
      </w:r>
      <w:r w:rsidR="000C36DF">
        <w:rPr>
          <w:i/>
          <w:iCs/>
          <w:lang w:val="es-ES_tradnl"/>
        </w:rPr>
        <w:t>a</w:t>
      </w:r>
      <w:r w:rsidRPr="000C36DF">
        <w:rPr>
          <w:i/>
          <w:iCs/>
          <w:lang w:val="es-ES_tradnl"/>
        </w:rPr>
        <w:t xml:space="preserve">s de su país en el Comité </w:t>
      </w:r>
      <w:r w:rsidR="000C36DF" w:rsidRPr="000C36DF">
        <w:rPr>
          <w:i/>
          <w:iCs/>
          <w:lang w:val="es-ES_tradnl"/>
        </w:rPr>
        <w:t>Ejecutivo</w:t>
      </w:r>
      <w:r w:rsidRPr="00601C0C">
        <w:rPr>
          <w:lang w:val="es-ES_tradnl"/>
        </w:rPr>
        <w:t>.</w:t>
      </w:r>
    </w:p>
    <w:p w:rsidR="008D739A" w:rsidRPr="00601C0C" w:rsidRDefault="008D739A" w:rsidP="000C36DF">
      <w:pPr>
        <w:jc w:val="both"/>
        <w:rPr>
          <w:lang w:val="es-ES_tradnl"/>
        </w:rPr>
      </w:pPr>
      <w:r w:rsidRPr="00601C0C">
        <w:rPr>
          <w:highlight w:val="yellow"/>
          <w:lang w:val="es-ES_tradnl"/>
        </w:rPr>
        <w:t>Artículo 11</w:t>
      </w:r>
    </w:p>
    <w:p w:rsidR="008D739A" w:rsidRPr="00601C0C" w:rsidRDefault="008D739A" w:rsidP="000C36DF">
      <w:pPr>
        <w:pStyle w:val="Prrafodelista"/>
        <w:numPr>
          <w:ilvl w:val="0"/>
          <w:numId w:val="5"/>
        </w:numPr>
        <w:jc w:val="both"/>
        <w:rPr>
          <w:lang w:val="es-ES_tradnl"/>
        </w:rPr>
      </w:pPr>
      <w:r w:rsidRPr="00601C0C">
        <w:rPr>
          <w:lang w:val="es-ES_tradnl"/>
        </w:rPr>
        <w:t>Enmienda de modificación:</w:t>
      </w:r>
    </w:p>
    <w:p w:rsidR="008D739A" w:rsidRPr="00601C0C" w:rsidRDefault="008D739A" w:rsidP="000C36DF">
      <w:pPr>
        <w:pStyle w:val="Prrafodelista"/>
        <w:numPr>
          <w:ilvl w:val="1"/>
          <w:numId w:val="5"/>
        </w:numPr>
        <w:jc w:val="both"/>
        <w:rPr>
          <w:lang w:val="es-ES_tradnl"/>
        </w:rPr>
      </w:pPr>
      <w:r w:rsidRPr="00601C0C">
        <w:rPr>
          <w:lang w:val="es-ES_tradnl"/>
        </w:rPr>
        <w:t>Texto Original: En caso de disolución se nombrará una comisión liquidadora. Una vez extinguidas las deudas, el sobrante líquido, en su caso, se destinará para fines que no desvirtúen la naturaleza no lucrativa de la Asociación. El acuerdo de disolución deberá aprobar, por la misma mayoría, el destino de su patrimonio. En caso de falta de acuerdo, dicho patrimonio, saldadas las deudas en su caso, será transferido a la institución a la que pertenezca su Presidente.</w:t>
      </w:r>
    </w:p>
    <w:p w:rsidR="008D739A" w:rsidRPr="000C36DF" w:rsidRDefault="008D739A" w:rsidP="000C36DF">
      <w:pPr>
        <w:pStyle w:val="Prrafodelista"/>
        <w:numPr>
          <w:ilvl w:val="1"/>
          <w:numId w:val="5"/>
        </w:numPr>
        <w:jc w:val="both"/>
        <w:rPr>
          <w:i/>
          <w:iCs/>
          <w:lang w:val="es-ES_tradnl"/>
        </w:rPr>
      </w:pPr>
      <w:r w:rsidRPr="000C36DF">
        <w:rPr>
          <w:i/>
          <w:iCs/>
          <w:lang w:val="es-ES_tradnl"/>
        </w:rPr>
        <w:t>Texto propuesto: En caso de disolución se nombrará una comisión liquidadora. Una vez extinguidas las deudas, el sobrante líquido, en su caso, se destinará para fines que no desvirtúen la naturaleza no lucrativa de la Asociación. El acuerdo de disolución deberá aprobar, por la misma mayoría, el destino de su patrimonio. En caso de falta de acuerdo, dicho patrimonio, saldadas las deudas en su caso, será transferido a las defensorías miembros de AGOL que así lo soliciten.</w:t>
      </w:r>
    </w:p>
    <w:p w:rsidR="008C79B0" w:rsidRPr="00601C0C" w:rsidRDefault="008C79B0" w:rsidP="008C79B0">
      <w:pPr>
        <w:rPr>
          <w:lang w:val="es-ES_tradnl"/>
        </w:rPr>
      </w:pPr>
      <w:r w:rsidRPr="00601C0C">
        <w:rPr>
          <w:lang w:val="es-ES_tradnl"/>
        </w:rPr>
        <w:t xml:space="preserve"> </w:t>
      </w:r>
    </w:p>
    <w:sectPr w:rsidR="008C79B0" w:rsidRPr="00601C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299"/>
    <w:multiLevelType w:val="hybridMultilevel"/>
    <w:tmpl w:val="9FAC140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BD5093E"/>
    <w:multiLevelType w:val="hybridMultilevel"/>
    <w:tmpl w:val="6B9EEB9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32A22D8"/>
    <w:multiLevelType w:val="hybridMultilevel"/>
    <w:tmpl w:val="A4024D2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32A3A3D"/>
    <w:multiLevelType w:val="hybridMultilevel"/>
    <w:tmpl w:val="67082D4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B5A52F4"/>
    <w:multiLevelType w:val="hybridMultilevel"/>
    <w:tmpl w:val="3D7E74C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983700005">
    <w:abstractNumId w:val="4"/>
  </w:num>
  <w:num w:numId="2" w16cid:durableId="1617831700">
    <w:abstractNumId w:val="3"/>
  </w:num>
  <w:num w:numId="3" w16cid:durableId="28798082">
    <w:abstractNumId w:val="2"/>
  </w:num>
  <w:num w:numId="4" w16cid:durableId="2008627609">
    <w:abstractNumId w:val="0"/>
  </w:num>
  <w:num w:numId="5" w16cid:durableId="68957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FD1"/>
    <w:rsid w:val="000C36DF"/>
    <w:rsid w:val="002776B9"/>
    <w:rsid w:val="003E6A2D"/>
    <w:rsid w:val="0047678A"/>
    <w:rsid w:val="00601C0C"/>
    <w:rsid w:val="00857DF7"/>
    <w:rsid w:val="008C79B0"/>
    <w:rsid w:val="008D739A"/>
    <w:rsid w:val="00A34337"/>
    <w:rsid w:val="00A97014"/>
    <w:rsid w:val="00B91683"/>
    <w:rsid w:val="00BC57CB"/>
    <w:rsid w:val="00C375ED"/>
    <w:rsid w:val="00E1383C"/>
    <w:rsid w:val="00E57435"/>
    <w:rsid w:val="00EA540B"/>
    <w:rsid w:val="00F0037E"/>
    <w:rsid w:val="00FB3F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B157"/>
  <w15:docId w15:val="{5E1DDAE2-17E4-C64D-81CE-C44F528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1287</Words>
  <Characters>7084</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Mariana Jesus Giorgetti</cp:lastModifiedBy>
  <cp:revision>10</cp:revision>
  <dcterms:created xsi:type="dcterms:W3CDTF">2024-12-24T08:39:00Z</dcterms:created>
  <dcterms:modified xsi:type="dcterms:W3CDTF">2024-12-26T21:00:00Z</dcterms:modified>
</cp:coreProperties>
</file>